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7"/>
          <w:szCs w:val="27"/>
          <w:lang w:val="en-US" w:eastAsia="zh-CN" w:bidi="ar"/>
        </w:rPr>
        <w:t>三明学院设置条幅（拱门）申请表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申请单位（盖章）：                      编号（由宣传部填写）：                       </w:t>
      </w:r>
    </w:p>
    <w:tbl>
      <w:tblPr>
        <w:tblStyle w:val="3"/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854"/>
        <w:gridCol w:w="1345"/>
        <w:gridCol w:w="168"/>
        <w:gridCol w:w="1115"/>
        <w:gridCol w:w="16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auto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设置内容</w:t>
            </w:r>
          </w:p>
        </w:tc>
        <w:tc>
          <w:tcPr>
            <w:tcW w:w="709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（条幅  条）：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（拱门  座）：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设置事由</w:t>
            </w:r>
          </w:p>
        </w:tc>
        <w:tc>
          <w:tcPr>
            <w:tcW w:w="41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设置时间</w:t>
            </w: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申请地点</w:t>
            </w:r>
          </w:p>
        </w:tc>
        <w:tc>
          <w:tcPr>
            <w:tcW w:w="709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 请 人</w:t>
            </w:r>
          </w:p>
        </w:tc>
        <w:tc>
          <w:tcPr>
            <w:tcW w:w="2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联系电话：</w:t>
            </w:r>
          </w:p>
        </w:tc>
        <w:tc>
          <w:tcPr>
            <w:tcW w:w="15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负责老师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签   名</w:t>
            </w:r>
          </w:p>
        </w:tc>
        <w:tc>
          <w:tcPr>
            <w:tcW w:w="27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 w:bidi="ar"/>
        </w:rPr>
        <w:t>年     月     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-------- 裁 ------ 剪 ------ 线 ------（骑缝章）---------------------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7"/>
          <w:szCs w:val="27"/>
          <w:lang w:val="en-US" w:eastAsia="zh-CN" w:bidi="ar"/>
        </w:rPr>
        <w:t>三明学院设置条幅（拱门）申请表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申请单位（盖章）：                      编号（由宣传部填写）：                       </w:t>
      </w:r>
    </w:p>
    <w:tbl>
      <w:tblPr>
        <w:tblStyle w:val="3"/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854"/>
        <w:gridCol w:w="1345"/>
        <w:gridCol w:w="168"/>
        <w:gridCol w:w="1115"/>
        <w:gridCol w:w="16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auto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设置内容</w:t>
            </w:r>
          </w:p>
        </w:tc>
        <w:tc>
          <w:tcPr>
            <w:tcW w:w="709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（条幅  条）：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（拱门  座）：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设置事由</w:t>
            </w:r>
          </w:p>
        </w:tc>
        <w:tc>
          <w:tcPr>
            <w:tcW w:w="41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设置时间</w:t>
            </w: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申请地点</w:t>
            </w:r>
          </w:p>
        </w:tc>
        <w:tc>
          <w:tcPr>
            <w:tcW w:w="709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 请 人</w:t>
            </w:r>
          </w:p>
        </w:tc>
        <w:tc>
          <w:tcPr>
            <w:tcW w:w="2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联系电话：</w:t>
            </w:r>
          </w:p>
        </w:tc>
        <w:tc>
          <w:tcPr>
            <w:tcW w:w="15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负责老师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签   名</w:t>
            </w:r>
          </w:p>
        </w:tc>
        <w:tc>
          <w:tcPr>
            <w:tcW w:w="27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 w:bidi="ar"/>
        </w:rPr>
        <w:t>年     月     日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   备注：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   1.条幅（拱门）设置需提前一天到校党委宣传部办理申请手续，宣传部联系电话：8397386；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   2.条幅（拱门）设置位置由宣传部指定，不得破坏树木、草坪、路灯、电线杆、墙体等公共设施；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   3.活动结束后申请单位必须在规定时间自行拆除设置的内容，同时做好环境卫生，否则将取消该单位下次活动的条幅（拱门）设置权，并作为评选精神文明建设先进单位和先进个人的条件之一。</w:t>
      </w:r>
    </w:p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C5DBA"/>
    <w:rsid w:val="506C5DBA"/>
    <w:rsid w:val="56C664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2016-04-05T07:58:00Z</dcterms:created>
  <dc:creator>Administrator</dc:creator>
  <cp:lastModifiedBy>Administrator</cp:lastModifiedBy>
  <dcterms:modified xsi:type="dcterms:W3CDTF">2016-04-05T08:05:58Z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